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1E828" w14:textId="0EF69576" w:rsidR="000E71B2" w:rsidRPr="0073086E" w:rsidRDefault="001C21FD" w:rsidP="0065538E">
      <w:pPr>
        <w:jc w:val="center"/>
        <w:rPr>
          <w:sz w:val="24"/>
          <w:szCs w:val="24"/>
        </w:rPr>
      </w:pPr>
      <w:bookmarkStart w:id="0" w:name="WTX_LetterPriv"/>
      <w:bookmarkStart w:id="1" w:name="WTX_LetterVia"/>
      <w:bookmarkEnd w:id="0"/>
      <w:bookmarkEnd w:id="1"/>
      <w:r w:rsidRPr="0073086E">
        <w:rPr>
          <w:sz w:val="24"/>
          <w:szCs w:val="24"/>
        </w:rPr>
        <w:t xml:space="preserve">March </w:t>
      </w:r>
      <w:r w:rsidR="0073086E">
        <w:rPr>
          <w:sz w:val="24"/>
          <w:szCs w:val="24"/>
        </w:rPr>
        <w:t>1</w:t>
      </w:r>
      <w:r w:rsidR="00315CA0">
        <w:rPr>
          <w:sz w:val="24"/>
          <w:szCs w:val="24"/>
        </w:rPr>
        <w:t>3</w:t>
      </w:r>
      <w:r w:rsidR="0073086E">
        <w:rPr>
          <w:sz w:val="24"/>
          <w:szCs w:val="24"/>
        </w:rPr>
        <w:t>,</w:t>
      </w:r>
      <w:r w:rsidRPr="0073086E">
        <w:rPr>
          <w:sz w:val="24"/>
          <w:szCs w:val="24"/>
        </w:rPr>
        <w:t xml:space="preserve"> 2024</w:t>
      </w:r>
    </w:p>
    <w:p w14:paraId="121B817E" w14:textId="77777777" w:rsidR="0073086E" w:rsidRDefault="0073086E">
      <w:pPr>
        <w:rPr>
          <w:b/>
          <w:sz w:val="24"/>
          <w:szCs w:val="24"/>
        </w:rPr>
      </w:pPr>
    </w:p>
    <w:p w14:paraId="494AE859" w14:textId="4516ADEF" w:rsidR="003D3F8A" w:rsidRPr="0073086E" w:rsidRDefault="00D22AC1">
      <w:pPr>
        <w:rPr>
          <w:b/>
          <w:bCs/>
          <w:sz w:val="24"/>
          <w:szCs w:val="24"/>
        </w:rPr>
      </w:pPr>
      <w:r w:rsidRPr="0073086E">
        <w:rPr>
          <w:b/>
          <w:sz w:val="24"/>
          <w:szCs w:val="24"/>
        </w:rPr>
        <w:t xml:space="preserve">VIA </w:t>
      </w:r>
      <w:r w:rsidR="003D3F8A" w:rsidRPr="0073086E">
        <w:rPr>
          <w:b/>
          <w:bCs/>
          <w:sz w:val="24"/>
          <w:szCs w:val="24"/>
        </w:rPr>
        <w:t xml:space="preserve">ALTERNATIVE </w:t>
      </w:r>
      <w:proofErr w:type="spellStart"/>
      <w:r w:rsidR="003D3F8A" w:rsidRPr="0073086E">
        <w:rPr>
          <w:b/>
          <w:bCs/>
          <w:sz w:val="24"/>
          <w:szCs w:val="24"/>
        </w:rPr>
        <w:t>EFILE</w:t>
      </w:r>
      <w:proofErr w:type="spellEnd"/>
    </w:p>
    <w:p w14:paraId="53242444" w14:textId="36632ACE" w:rsidR="00C10C20" w:rsidRPr="0073086E" w:rsidRDefault="0090107E">
      <w:pPr>
        <w:rPr>
          <w:b/>
          <w:bCs/>
          <w:sz w:val="24"/>
          <w:szCs w:val="24"/>
        </w:rPr>
      </w:pPr>
      <w:r w:rsidRPr="0073086E">
        <w:rPr>
          <w:b/>
          <w:bCs/>
          <w:sz w:val="24"/>
          <w:szCs w:val="24"/>
        </w:rPr>
        <w:t xml:space="preserve">&amp; </w:t>
      </w:r>
      <w:r w:rsidR="000E71B2" w:rsidRPr="0073086E">
        <w:rPr>
          <w:b/>
          <w:bCs/>
          <w:sz w:val="24"/>
          <w:szCs w:val="24"/>
        </w:rPr>
        <w:t xml:space="preserve">FEDEX TRACKING NO. </w:t>
      </w:r>
      <w:r w:rsidR="00860303" w:rsidRPr="0073086E">
        <w:rPr>
          <w:rStyle w:val="fdx-u-fontsize--h6"/>
          <w:b/>
          <w:bCs/>
          <w:sz w:val="24"/>
          <w:szCs w:val="24"/>
        </w:rPr>
        <w:t>7754 5496 6316</w:t>
      </w:r>
    </w:p>
    <w:p w14:paraId="6825FFF3" w14:textId="77777777" w:rsidR="0065538E" w:rsidRPr="0073086E" w:rsidRDefault="0065538E" w:rsidP="00D22AC1">
      <w:pPr>
        <w:rPr>
          <w:sz w:val="24"/>
          <w:szCs w:val="24"/>
        </w:rPr>
      </w:pPr>
      <w:bookmarkStart w:id="2" w:name="WTX_Addressee"/>
      <w:bookmarkStart w:id="3" w:name="WTX_LetterSig"/>
      <w:bookmarkEnd w:id="2"/>
      <w:bookmarkEnd w:id="3"/>
    </w:p>
    <w:p w14:paraId="4B07EF17" w14:textId="3DF79315" w:rsidR="00631809" w:rsidRPr="0073086E" w:rsidRDefault="00631809" w:rsidP="00D22AC1">
      <w:pPr>
        <w:rPr>
          <w:sz w:val="24"/>
          <w:szCs w:val="24"/>
        </w:rPr>
      </w:pPr>
      <w:r w:rsidRPr="0073086E">
        <w:rPr>
          <w:sz w:val="24"/>
          <w:szCs w:val="24"/>
        </w:rPr>
        <w:t>Ms. Sallie Tanner</w:t>
      </w:r>
    </w:p>
    <w:p w14:paraId="31469CC8" w14:textId="77777777" w:rsidR="00D22AC1" w:rsidRPr="0073086E" w:rsidRDefault="00D22AC1" w:rsidP="00D22AC1">
      <w:pPr>
        <w:rPr>
          <w:sz w:val="24"/>
          <w:szCs w:val="24"/>
        </w:rPr>
      </w:pPr>
      <w:r w:rsidRPr="0073086E">
        <w:rPr>
          <w:sz w:val="24"/>
          <w:szCs w:val="24"/>
        </w:rPr>
        <w:t>Executive Secretary</w:t>
      </w:r>
    </w:p>
    <w:p w14:paraId="7CF95FFF" w14:textId="77777777" w:rsidR="00D22AC1" w:rsidRPr="0073086E" w:rsidRDefault="00D22AC1" w:rsidP="00D22AC1">
      <w:pPr>
        <w:rPr>
          <w:sz w:val="24"/>
          <w:szCs w:val="24"/>
        </w:rPr>
      </w:pPr>
      <w:r w:rsidRPr="0073086E">
        <w:rPr>
          <w:sz w:val="24"/>
          <w:szCs w:val="24"/>
        </w:rPr>
        <w:t>Georgia Public Service Commission</w:t>
      </w:r>
    </w:p>
    <w:p w14:paraId="05E4B473" w14:textId="77777777" w:rsidR="00D22AC1" w:rsidRPr="0073086E" w:rsidRDefault="00D22AC1" w:rsidP="00D22AC1">
      <w:pPr>
        <w:rPr>
          <w:sz w:val="24"/>
          <w:szCs w:val="24"/>
        </w:rPr>
      </w:pPr>
      <w:r w:rsidRPr="0073086E">
        <w:rPr>
          <w:sz w:val="24"/>
          <w:szCs w:val="24"/>
        </w:rPr>
        <w:t>244 Washington Street, SW</w:t>
      </w:r>
    </w:p>
    <w:p w14:paraId="31EB482A" w14:textId="77777777" w:rsidR="00D22AC1" w:rsidRPr="0073086E" w:rsidRDefault="00D22AC1" w:rsidP="00D22AC1">
      <w:pPr>
        <w:rPr>
          <w:sz w:val="24"/>
          <w:szCs w:val="24"/>
        </w:rPr>
      </w:pPr>
      <w:r w:rsidRPr="0073086E">
        <w:rPr>
          <w:sz w:val="24"/>
          <w:szCs w:val="24"/>
        </w:rPr>
        <w:t>Atlanta GA, 30334-9052</w:t>
      </w:r>
    </w:p>
    <w:p w14:paraId="2A3C496D" w14:textId="77777777" w:rsidR="00D22AC1" w:rsidRPr="0073086E" w:rsidRDefault="00D22AC1" w:rsidP="00D22AC1">
      <w:pPr>
        <w:rPr>
          <w:sz w:val="24"/>
          <w:szCs w:val="24"/>
        </w:rPr>
      </w:pPr>
    </w:p>
    <w:p w14:paraId="65D9B017" w14:textId="77777777" w:rsidR="00D22AC1" w:rsidRPr="0073086E" w:rsidRDefault="00D22AC1" w:rsidP="00B2218E">
      <w:pPr>
        <w:ind w:left="1440" w:hanging="720"/>
        <w:rPr>
          <w:b/>
          <w:bCs/>
          <w:sz w:val="24"/>
          <w:szCs w:val="24"/>
        </w:rPr>
      </w:pPr>
      <w:r w:rsidRPr="0073086E">
        <w:rPr>
          <w:b/>
          <w:bCs/>
          <w:sz w:val="24"/>
          <w:szCs w:val="24"/>
        </w:rPr>
        <w:t xml:space="preserve">Re: </w:t>
      </w:r>
      <w:r w:rsidRPr="0073086E">
        <w:rPr>
          <w:b/>
          <w:bCs/>
          <w:sz w:val="24"/>
          <w:szCs w:val="24"/>
        </w:rPr>
        <w:tab/>
        <w:t>Telrite Corporation d/b/a Life Wireless</w:t>
      </w:r>
      <w:r w:rsidR="00B2218E" w:rsidRPr="0073086E">
        <w:rPr>
          <w:b/>
          <w:bCs/>
          <w:sz w:val="24"/>
          <w:szCs w:val="24"/>
        </w:rPr>
        <w:t xml:space="preserve">; </w:t>
      </w:r>
      <w:r w:rsidRPr="0073086E">
        <w:rPr>
          <w:b/>
          <w:bCs/>
          <w:sz w:val="24"/>
          <w:szCs w:val="24"/>
        </w:rPr>
        <w:t>Docket 21955</w:t>
      </w:r>
    </w:p>
    <w:p w14:paraId="6B4545DC" w14:textId="77777777" w:rsidR="00D22AC1" w:rsidRPr="0073086E" w:rsidRDefault="00D22AC1" w:rsidP="00D22AC1">
      <w:pPr>
        <w:rPr>
          <w:sz w:val="24"/>
          <w:szCs w:val="24"/>
        </w:rPr>
      </w:pPr>
      <w:r w:rsidRPr="0073086E">
        <w:rPr>
          <w:sz w:val="24"/>
          <w:szCs w:val="24"/>
        </w:rPr>
        <w:tab/>
      </w:r>
      <w:r w:rsidRPr="0073086E">
        <w:rPr>
          <w:sz w:val="24"/>
          <w:szCs w:val="24"/>
        </w:rPr>
        <w:tab/>
      </w:r>
      <w:r w:rsidRPr="0073086E">
        <w:rPr>
          <w:sz w:val="24"/>
          <w:szCs w:val="24"/>
        </w:rPr>
        <w:tab/>
        <w:t xml:space="preserve">       </w:t>
      </w:r>
      <w:r w:rsidRPr="0073086E">
        <w:rPr>
          <w:sz w:val="24"/>
          <w:szCs w:val="24"/>
        </w:rPr>
        <w:tab/>
      </w:r>
    </w:p>
    <w:p w14:paraId="5B95EB27" w14:textId="59C89A6B" w:rsidR="00D22AC1" w:rsidRPr="0073086E" w:rsidRDefault="00D22AC1" w:rsidP="00D22AC1">
      <w:pPr>
        <w:rPr>
          <w:sz w:val="24"/>
          <w:szCs w:val="24"/>
        </w:rPr>
      </w:pPr>
      <w:r w:rsidRPr="0073086E">
        <w:rPr>
          <w:sz w:val="24"/>
          <w:szCs w:val="24"/>
        </w:rPr>
        <w:t xml:space="preserve">Dear </w:t>
      </w:r>
      <w:r w:rsidR="00631809" w:rsidRPr="0073086E">
        <w:rPr>
          <w:sz w:val="24"/>
          <w:szCs w:val="24"/>
        </w:rPr>
        <w:t>Ms. Tanner</w:t>
      </w:r>
      <w:r w:rsidRPr="0073086E">
        <w:rPr>
          <w:sz w:val="24"/>
          <w:szCs w:val="24"/>
        </w:rPr>
        <w:t>:</w:t>
      </w:r>
    </w:p>
    <w:p w14:paraId="358A110C" w14:textId="77777777" w:rsidR="0073086E" w:rsidRPr="0073086E" w:rsidRDefault="0073086E" w:rsidP="0073086E">
      <w:pPr>
        <w:ind w:firstLine="720"/>
        <w:rPr>
          <w:sz w:val="24"/>
          <w:szCs w:val="24"/>
        </w:rPr>
      </w:pPr>
    </w:p>
    <w:p w14:paraId="0CBCC484" w14:textId="5F72A0E4" w:rsidR="0073086E" w:rsidRPr="0073086E" w:rsidRDefault="0073086E" w:rsidP="0073086E">
      <w:pPr>
        <w:ind w:firstLine="720"/>
        <w:rPr>
          <w:sz w:val="24"/>
          <w:szCs w:val="24"/>
        </w:rPr>
      </w:pPr>
      <w:r w:rsidRPr="0073086E">
        <w:rPr>
          <w:sz w:val="24"/>
          <w:szCs w:val="24"/>
        </w:rPr>
        <w:t xml:space="preserve">Effective March 1, 2024, Telrite Corporation d/b/a Life Wireless (“Company”) has enhanced its wireless Lifeline plan in the State of </w:t>
      </w:r>
      <w:r>
        <w:rPr>
          <w:sz w:val="24"/>
          <w:szCs w:val="24"/>
        </w:rPr>
        <w:t>Georgia</w:t>
      </w:r>
      <w:r w:rsidRPr="0073086E">
        <w:rPr>
          <w:sz w:val="24"/>
          <w:szCs w:val="24"/>
        </w:rPr>
        <w:t xml:space="preserve"> as follows:</w:t>
      </w:r>
    </w:p>
    <w:p w14:paraId="40CBB68C" w14:textId="77777777" w:rsidR="0073086E" w:rsidRPr="0073086E" w:rsidRDefault="0073086E" w:rsidP="0073086E">
      <w:pPr>
        <w:ind w:left="720" w:right="720"/>
        <w:jc w:val="both"/>
        <w:rPr>
          <w:sz w:val="24"/>
          <w:szCs w:val="24"/>
        </w:rPr>
      </w:pPr>
    </w:p>
    <w:p w14:paraId="0B78CBDC" w14:textId="1DE3B95F" w:rsidR="0073086E" w:rsidRDefault="0073086E" w:rsidP="0073086E">
      <w:pPr>
        <w:ind w:left="720" w:right="720"/>
        <w:jc w:val="both"/>
        <w:rPr>
          <w:sz w:val="24"/>
          <w:szCs w:val="24"/>
        </w:rPr>
      </w:pPr>
      <w:r w:rsidRPr="001233FD">
        <w:rPr>
          <w:sz w:val="24"/>
          <w:szCs w:val="24"/>
        </w:rPr>
        <w:t>Qualified new subscribers and existing subscribers will now receive Unlimited Voice Minutes, Unlimited Texts, 4.5 GB of Data and Unlimited MMS (Multimedia Messaging Service – MMS – enables the sending of messages with multimedia content).</w:t>
      </w:r>
      <w:r w:rsidR="0099114E">
        <w:rPr>
          <w:sz w:val="24"/>
          <w:szCs w:val="24"/>
        </w:rPr>
        <w:t xml:space="preserve">  </w:t>
      </w:r>
      <w:r w:rsidRPr="001233FD">
        <w:rPr>
          <w:sz w:val="24"/>
          <w:szCs w:val="24"/>
        </w:rPr>
        <w:t>This plan exceeds the Federal Communications Commission’s current minimum service standards.</w:t>
      </w:r>
      <w:r w:rsidRPr="001233FD">
        <w:rPr>
          <w:rStyle w:val="FootnoteReference"/>
          <w:sz w:val="24"/>
          <w:szCs w:val="24"/>
        </w:rPr>
        <w:footnoteReference w:id="2"/>
      </w:r>
      <w:r w:rsidRPr="001233FD">
        <w:rPr>
          <w:sz w:val="24"/>
          <w:szCs w:val="24"/>
        </w:rPr>
        <w:t xml:space="preserve">  </w:t>
      </w:r>
    </w:p>
    <w:p w14:paraId="2394CEF6" w14:textId="77777777" w:rsidR="0073086E" w:rsidRPr="0073086E" w:rsidRDefault="0073086E" w:rsidP="0073086E">
      <w:pPr>
        <w:ind w:firstLine="720"/>
        <w:rPr>
          <w:sz w:val="24"/>
          <w:szCs w:val="24"/>
        </w:rPr>
      </w:pPr>
    </w:p>
    <w:p w14:paraId="34315C03" w14:textId="77777777" w:rsidR="0073086E" w:rsidRPr="0073086E" w:rsidRDefault="0073086E" w:rsidP="0073086E">
      <w:pPr>
        <w:ind w:firstLine="720"/>
        <w:jc w:val="both"/>
        <w:rPr>
          <w:sz w:val="24"/>
          <w:szCs w:val="24"/>
        </w:rPr>
      </w:pPr>
      <w:r w:rsidRPr="0073086E">
        <w:rPr>
          <w:sz w:val="24"/>
          <w:szCs w:val="24"/>
        </w:rPr>
        <w:t>Subscribers can purchase additional data via their device, through the Company’s customer service or on the Company’s website at https://www.lifewireless.com/buypins.</w:t>
      </w:r>
    </w:p>
    <w:p w14:paraId="64A3B58E" w14:textId="77777777" w:rsidR="0073086E" w:rsidRPr="0073086E" w:rsidRDefault="0073086E" w:rsidP="0073086E">
      <w:pPr>
        <w:ind w:firstLine="720"/>
        <w:jc w:val="both"/>
        <w:rPr>
          <w:sz w:val="24"/>
          <w:szCs w:val="24"/>
        </w:rPr>
      </w:pPr>
    </w:p>
    <w:p w14:paraId="691930EF" w14:textId="7778F9F3" w:rsidR="00D22AC1" w:rsidRPr="0073086E" w:rsidRDefault="0073086E" w:rsidP="0073086E">
      <w:pPr>
        <w:ind w:firstLine="720"/>
        <w:rPr>
          <w:sz w:val="24"/>
          <w:szCs w:val="24"/>
        </w:rPr>
      </w:pPr>
      <w:r w:rsidRPr="0073086E">
        <w:rPr>
          <w:sz w:val="24"/>
          <w:szCs w:val="24"/>
        </w:rPr>
        <w:t>Thank you for your assistance and please contact me if you have any questions.</w:t>
      </w:r>
      <w:r w:rsidR="00D22AC1" w:rsidRPr="0073086E">
        <w:rPr>
          <w:sz w:val="24"/>
          <w:szCs w:val="24"/>
        </w:rPr>
        <w:tab/>
      </w:r>
      <w:r w:rsidR="00D22AC1" w:rsidRPr="0073086E">
        <w:rPr>
          <w:sz w:val="24"/>
          <w:szCs w:val="24"/>
        </w:rPr>
        <w:tab/>
      </w:r>
      <w:r w:rsidR="00D22AC1" w:rsidRPr="0073086E">
        <w:rPr>
          <w:sz w:val="24"/>
          <w:szCs w:val="24"/>
        </w:rPr>
        <w:tab/>
      </w:r>
      <w:r w:rsidR="00D22AC1" w:rsidRPr="0073086E">
        <w:rPr>
          <w:sz w:val="24"/>
          <w:szCs w:val="24"/>
        </w:rPr>
        <w:tab/>
      </w:r>
    </w:p>
    <w:p w14:paraId="067722FC" w14:textId="77777777" w:rsidR="00D22AC1" w:rsidRPr="0073086E" w:rsidRDefault="00D22AC1" w:rsidP="008A17B2">
      <w:pPr>
        <w:ind w:left="4320"/>
        <w:rPr>
          <w:sz w:val="24"/>
          <w:szCs w:val="24"/>
        </w:rPr>
      </w:pPr>
      <w:r w:rsidRPr="0073086E">
        <w:rPr>
          <w:sz w:val="24"/>
          <w:szCs w:val="24"/>
        </w:rPr>
        <w:t>Sincerely yours,</w:t>
      </w:r>
    </w:p>
    <w:p w14:paraId="2385CF14" w14:textId="77777777" w:rsidR="00B2218E" w:rsidRPr="0073086E" w:rsidRDefault="00D22AC1" w:rsidP="0073086E">
      <w:pPr>
        <w:ind w:left="4320"/>
        <w:rPr>
          <w:sz w:val="24"/>
          <w:szCs w:val="24"/>
        </w:rPr>
      </w:pPr>
      <w:r w:rsidRPr="0073086E">
        <w:rPr>
          <w:sz w:val="24"/>
          <w:szCs w:val="24"/>
        </w:rPr>
        <w:t xml:space="preserve"> </w:t>
      </w:r>
      <w:r w:rsidR="00B2218E" w:rsidRPr="0073086E">
        <w:rPr>
          <w:rFonts w:ascii="Times New Roman" w:hAnsi="Times New Roman" w:cs="Times New Roman"/>
          <w:noProof/>
          <w:sz w:val="24"/>
          <w:szCs w:val="24"/>
          <w:lang w:bidi="he-IL"/>
        </w:rPr>
        <w:drawing>
          <wp:inline distT="0" distB="0" distL="0" distR="0" wp14:anchorId="7F177F00" wp14:editId="28451C4D">
            <wp:extent cx="1695450" cy="781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sa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707" cy="789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086E">
        <w:rPr>
          <w:sz w:val="24"/>
          <w:szCs w:val="24"/>
        </w:rPr>
        <w:tab/>
      </w:r>
      <w:r w:rsidRPr="0073086E">
        <w:rPr>
          <w:sz w:val="24"/>
          <w:szCs w:val="24"/>
        </w:rPr>
        <w:tab/>
      </w:r>
    </w:p>
    <w:p w14:paraId="5F65E836" w14:textId="77777777" w:rsidR="00D22AC1" w:rsidRDefault="00D22AC1" w:rsidP="008A17B2">
      <w:pPr>
        <w:ind w:left="4320"/>
        <w:rPr>
          <w:sz w:val="24"/>
          <w:szCs w:val="24"/>
        </w:rPr>
      </w:pPr>
      <w:r w:rsidRPr="0073086E">
        <w:rPr>
          <w:sz w:val="24"/>
          <w:szCs w:val="24"/>
        </w:rPr>
        <w:t>Susan J. Berlin</w:t>
      </w:r>
    </w:p>
    <w:p w14:paraId="6BEECC5F" w14:textId="77777777" w:rsidR="0073086E" w:rsidRPr="0073086E" w:rsidRDefault="0073086E" w:rsidP="008A17B2">
      <w:pPr>
        <w:ind w:left="4320"/>
        <w:rPr>
          <w:sz w:val="24"/>
          <w:szCs w:val="24"/>
        </w:rPr>
      </w:pPr>
    </w:p>
    <w:p w14:paraId="1FBAE54F" w14:textId="1EBE1D83" w:rsidR="00F74A68" w:rsidRDefault="00D22AC1" w:rsidP="001C21FD">
      <w:pPr>
        <w:ind w:left="720" w:hanging="720"/>
      </w:pPr>
      <w:r>
        <w:t xml:space="preserve">cc:  </w:t>
      </w:r>
      <w:r>
        <w:tab/>
      </w:r>
      <w:r w:rsidR="001C21FD">
        <w:t>Leah Gsell</w:t>
      </w:r>
    </w:p>
    <w:sectPr w:rsidR="00F74A68" w:rsidSect="0065538E">
      <w:headerReference w:type="default" r:id="rId8"/>
      <w:footerReference w:type="default" r:id="rId9"/>
      <w:headerReference w:type="first" r:id="rId10"/>
      <w:pgSz w:w="12240" w:h="15840" w:code="1"/>
      <w:pgMar w:top="144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6D35C" w14:textId="77777777" w:rsidR="003C3779" w:rsidRDefault="003C3779">
      <w:r>
        <w:separator/>
      </w:r>
    </w:p>
  </w:endnote>
  <w:endnote w:type="continuationSeparator" w:id="0">
    <w:p w14:paraId="570022A6" w14:textId="77777777" w:rsidR="003C3779" w:rsidRDefault="003C3779">
      <w:r>
        <w:continuationSeparator/>
      </w:r>
    </w:p>
  </w:endnote>
  <w:endnote w:type="continuationNotice" w:id="1">
    <w:p w14:paraId="27CCBB11" w14:textId="77777777" w:rsidR="003C3779" w:rsidRDefault="003C37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95081" w14:textId="77777777" w:rsidR="003C3779" w:rsidRPr="00AF515B" w:rsidRDefault="003C3779">
    <w:pPr>
      <w:pStyle w:val="Footer"/>
    </w:pPr>
    <w:r w:rsidRPr="00AF515B">
      <w:rPr>
        <w:noProof/>
      </w:rPr>
      <w:drawing>
        <wp:anchor distT="0" distB="0" distL="114300" distR="114300" simplePos="0" relativeHeight="251658240" behindDoc="0" locked="1" layoutInCell="1" allowOverlap="1" wp14:anchorId="54E653E9" wp14:editId="232DFB25">
          <wp:simplePos x="0" y="0"/>
          <wp:positionH relativeFrom="margin">
            <wp:posOffset>3505200</wp:posOffset>
          </wp:positionH>
          <wp:positionV relativeFrom="page">
            <wp:posOffset>819150</wp:posOffset>
          </wp:positionV>
          <wp:extent cx="2496185" cy="227965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riendHudakHarris-lar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96185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7E897" w14:textId="77777777" w:rsidR="003C3779" w:rsidRDefault="003C3779">
      <w:r>
        <w:separator/>
      </w:r>
    </w:p>
  </w:footnote>
  <w:footnote w:type="continuationSeparator" w:id="0">
    <w:p w14:paraId="74B0F941" w14:textId="77777777" w:rsidR="003C3779" w:rsidRDefault="003C3779">
      <w:r>
        <w:continuationSeparator/>
      </w:r>
    </w:p>
  </w:footnote>
  <w:footnote w:type="continuationNotice" w:id="1">
    <w:p w14:paraId="72407727" w14:textId="77777777" w:rsidR="003C3779" w:rsidRDefault="003C3779"/>
  </w:footnote>
  <w:footnote w:id="2">
    <w:p w14:paraId="2F059EF1" w14:textId="77777777" w:rsidR="0073086E" w:rsidRPr="001233FD" w:rsidRDefault="0073086E" w:rsidP="0073086E">
      <w:pPr>
        <w:pStyle w:val="FootnoteText"/>
        <w:jc w:val="left"/>
        <w:rPr>
          <w:sz w:val="22"/>
          <w:szCs w:val="22"/>
        </w:rPr>
      </w:pPr>
      <w:r w:rsidRPr="001233FD">
        <w:rPr>
          <w:rStyle w:val="FootnoteReference"/>
          <w:sz w:val="22"/>
          <w:szCs w:val="22"/>
        </w:rPr>
        <w:footnoteRef/>
      </w:r>
      <w:r w:rsidRPr="001233FD">
        <w:rPr>
          <w:sz w:val="22"/>
          <w:szCs w:val="22"/>
        </w:rPr>
        <w:t xml:space="preserve"> </w:t>
      </w:r>
      <w:bookmarkStart w:id="4" w:name="_Hlk160713694"/>
      <w:r w:rsidRPr="001233FD">
        <w:rPr>
          <w:sz w:val="22"/>
          <w:szCs w:val="22"/>
        </w:rPr>
        <w:t xml:space="preserve"> </w:t>
      </w:r>
      <w:bookmarkStart w:id="5" w:name="_Hlk160711912"/>
      <w:bookmarkStart w:id="6" w:name="_Hlk160703943"/>
      <w:bookmarkStart w:id="7" w:name="_Hlk160703944"/>
      <w:bookmarkStart w:id="8" w:name="_Hlk160712499"/>
      <w:bookmarkStart w:id="9" w:name="_Hlk160712500"/>
      <w:bookmarkStart w:id="10" w:name="_Hlk160713520"/>
      <w:bookmarkStart w:id="11" w:name="_Hlk160713521"/>
      <w:r w:rsidRPr="001233FD">
        <w:rPr>
          <w:i/>
          <w:iCs/>
          <w:sz w:val="22"/>
          <w:szCs w:val="22"/>
        </w:rPr>
        <w:t>Lifeline and Link Up Reform and Modernization</w:t>
      </w:r>
      <w:r w:rsidRPr="001233FD">
        <w:rPr>
          <w:sz w:val="22"/>
          <w:szCs w:val="22"/>
        </w:rPr>
        <w:t>, DA 22-706 (July 1, 2022).</w:t>
      </w:r>
      <w:bookmarkEnd w:id="5"/>
      <w:r w:rsidRPr="001233FD">
        <w:rPr>
          <w:sz w:val="22"/>
          <w:szCs w:val="22"/>
        </w:rPr>
        <w:t xml:space="preserve"> </w:t>
      </w:r>
      <w:bookmarkEnd w:id="4"/>
      <w:bookmarkEnd w:id="6"/>
      <w:bookmarkEnd w:id="7"/>
      <w:bookmarkEnd w:id="8"/>
      <w:bookmarkEnd w:id="9"/>
      <w:bookmarkEnd w:id="10"/>
      <w:bookmarkEnd w:id="1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42C9A" w14:textId="77777777" w:rsidR="003C3779" w:rsidRDefault="003C37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E2DC5" w14:textId="77777777" w:rsidR="003C3779" w:rsidRDefault="003C3779"/>
  <w:p w14:paraId="257ED87A" w14:textId="77777777" w:rsidR="003C3779" w:rsidRDefault="003C3779"/>
  <w:p w14:paraId="0E43882E" w14:textId="77777777" w:rsidR="003C3779" w:rsidRDefault="003C3779"/>
  <w:tbl>
    <w:tblPr>
      <w:tblW w:w="0" w:type="auto"/>
      <w:tblLayout w:type="fixed"/>
      <w:tblLook w:val="04A0" w:firstRow="1" w:lastRow="0" w:firstColumn="1" w:lastColumn="0" w:noHBand="0" w:noVBand="1"/>
    </w:tblPr>
    <w:tblGrid>
      <w:gridCol w:w="4068"/>
      <w:gridCol w:w="5508"/>
    </w:tblGrid>
    <w:tr w:rsidR="003C3779" w:rsidRPr="00AF515B" w14:paraId="10B4E101" w14:textId="77777777">
      <w:trPr>
        <w:trHeight w:hRule="exact" w:val="1080"/>
      </w:trPr>
      <w:tc>
        <w:tcPr>
          <w:tcW w:w="4068" w:type="dxa"/>
          <w:shd w:val="clear" w:color="auto" w:fill="auto"/>
        </w:tcPr>
        <w:p w14:paraId="4FCC079B" w14:textId="77777777" w:rsidR="003C3779" w:rsidRPr="00AF515B" w:rsidRDefault="003C3779">
          <w:pPr>
            <w:widowControl w:val="0"/>
            <w:spacing w:before="1"/>
            <w:ind w:right="-66"/>
            <w:rPr>
              <w:rFonts w:eastAsia="Arial"/>
              <w:color w:val="4F5C63"/>
              <w:w w:val="91"/>
              <w:sz w:val="18"/>
              <w:szCs w:val="18"/>
            </w:rPr>
          </w:pPr>
          <w:r w:rsidRPr="00AF515B">
            <w:rPr>
              <w:rFonts w:eastAsia="Arial"/>
              <w:color w:val="4F5C63"/>
              <w:w w:val="91"/>
              <w:sz w:val="18"/>
              <w:szCs w:val="18"/>
            </w:rPr>
            <w:t xml:space="preserve">Friend, Hudak &amp; Harris, LLP </w:t>
          </w:r>
        </w:p>
        <w:p w14:paraId="614C964E" w14:textId="77777777" w:rsidR="003C3779" w:rsidRPr="00AF515B" w:rsidRDefault="003C3779">
          <w:pPr>
            <w:widowControl w:val="0"/>
            <w:spacing w:before="1"/>
            <w:ind w:right="-66"/>
            <w:rPr>
              <w:rFonts w:eastAsia="Arial"/>
              <w:color w:val="4F5C63"/>
              <w:w w:val="91"/>
              <w:sz w:val="18"/>
              <w:szCs w:val="18"/>
            </w:rPr>
          </w:pPr>
          <w:r w:rsidRPr="00AF515B">
            <w:rPr>
              <w:rFonts w:eastAsia="Arial"/>
              <w:color w:val="4F5C63"/>
              <w:w w:val="91"/>
              <w:sz w:val="18"/>
              <w:szCs w:val="18"/>
            </w:rPr>
            <w:t>Attorneys at Law</w:t>
          </w:r>
        </w:p>
        <w:p w14:paraId="522F15BC" w14:textId="77777777" w:rsidR="003C3779" w:rsidRPr="00AF515B" w:rsidRDefault="003C3779">
          <w:pPr>
            <w:widowControl w:val="0"/>
            <w:spacing w:before="1"/>
            <w:ind w:right="-66"/>
            <w:rPr>
              <w:rFonts w:eastAsia="Arial"/>
              <w:color w:val="4F5C63"/>
              <w:w w:val="91"/>
              <w:sz w:val="18"/>
              <w:szCs w:val="18"/>
            </w:rPr>
          </w:pPr>
          <w:r w:rsidRPr="00AF515B">
            <w:rPr>
              <w:rFonts w:eastAsia="Arial"/>
              <w:color w:val="4F5C63"/>
              <w:w w:val="91"/>
              <w:sz w:val="18"/>
              <w:szCs w:val="18"/>
            </w:rPr>
            <w:t xml:space="preserve">Three Ravinia Drive </w:t>
          </w:r>
          <w:r w:rsidRPr="00AF515B">
            <w:rPr>
              <w:rFonts w:eastAsia="Arial"/>
              <w:color w:val="F79646"/>
              <w:w w:val="91"/>
              <w:sz w:val="18"/>
              <w:szCs w:val="18"/>
            </w:rPr>
            <w:t>|</w:t>
          </w:r>
          <w:r w:rsidRPr="00AF515B">
            <w:rPr>
              <w:rFonts w:eastAsia="Arial"/>
              <w:color w:val="4F5C63"/>
              <w:w w:val="91"/>
              <w:sz w:val="18"/>
              <w:szCs w:val="18"/>
            </w:rPr>
            <w:t xml:space="preserve">  Suite 1700</w:t>
          </w:r>
        </w:p>
        <w:p w14:paraId="7361C09C" w14:textId="77777777" w:rsidR="003C3779" w:rsidRPr="00AF515B" w:rsidRDefault="003C3779">
          <w:pPr>
            <w:widowControl w:val="0"/>
            <w:spacing w:before="1"/>
            <w:ind w:right="-66"/>
            <w:rPr>
              <w:rFonts w:eastAsia="Arial"/>
              <w:color w:val="4F5C63"/>
              <w:w w:val="91"/>
              <w:sz w:val="18"/>
              <w:szCs w:val="18"/>
            </w:rPr>
          </w:pPr>
          <w:r w:rsidRPr="00AF515B">
            <w:rPr>
              <w:rFonts w:eastAsia="Arial"/>
              <w:color w:val="4F5C63"/>
              <w:w w:val="91"/>
              <w:sz w:val="18"/>
              <w:szCs w:val="18"/>
            </w:rPr>
            <w:t>Atlanta, GA 30346</w:t>
          </w:r>
        </w:p>
        <w:p w14:paraId="08270F6B" w14:textId="77777777" w:rsidR="003C3779" w:rsidRPr="00AF515B" w:rsidRDefault="003C3779">
          <w:pPr>
            <w:widowControl w:val="0"/>
            <w:spacing w:before="1"/>
            <w:ind w:right="-66"/>
            <w:rPr>
              <w:rFonts w:eastAsia="Arial"/>
              <w:color w:val="4F5C63"/>
              <w:w w:val="91"/>
              <w:sz w:val="18"/>
              <w:szCs w:val="18"/>
            </w:rPr>
          </w:pPr>
        </w:p>
      </w:tc>
      <w:tc>
        <w:tcPr>
          <w:tcW w:w="5508" w:type="dxa"/>
          <w:vMerge w:val="restart"/>
          <w:shd w:val="clear" w:color="auto" w:fill="auto"/>
        </w:tcPr>
        <w:p w14:paraId="5D874154" w14:textId="77777777" w:rsidR="003C3779" w:rsidRPr="00AF515B" w:rsidRDefault="003C3779">
          <w:pPr>
            <w:widowControl w:val="0"/>
            <w:spacing w:before="1"/>
            <w:ind w:right="-66"/>
            <w:jc w:val="right"/>
            <w:rPr>
              <w:rFonts w:eastAsia="Arial"/>
              <w:color w:val="4F5C63"/>
              <w:w w:val="91"/>
              <w:sz w:val="18"/>
              <w:szCs w:val="18"/>
            </w:rPr>
          </w:pPr>
          <w:r>
            <w:rPr>
              <w:rFonts w:eastAsia="Arial"/>
              <w:noProof/>
              <w:color w:val="4F5C63"/>
              <w:w w:val="91"/>
              <w:sz w:val="18"/>
              <w:szCs w:val="18"/>
            </w:rPr>
            <w:drawing>
              <wp:anchor distT="0" distB="0" distL="114300" distR="114300" simplePos="0" relativeHeight="251659264" behindDoc="1" locked="0" layoutInCell="1" allowOverlap="1" wp14:anchorId="36088AB1" wp14:editId="00BD7063">
                <wp:simplePos x="0" y="0"/>
                <wp:positionH relativeFrom="column">
                  <wp:posOffset>2453640</wp:posOffset>
                </wp:positionH>
                <wp:positionV relativeFrom="paragraph">
                  <wp:posOffset>-24765</wp:posOffset>
                </wp:positionV>
                <wp:extent cx="1049320" cy="590550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H2_logo_on-whit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932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28E21BF8" w14:textId="77777777" w:rsidR="003C3779" w:rsidRPr="00AF515B" w:rsidRDefault="003C3779">
          <w:pPr>
            <w:widowControl w:val="0"/>
            <w:spacing w:before="1"/>
            <w:ind w:right="-66"/>
            <w:rPr>
              <w:rFonts w:eastAsia="Arial"/>
              <w:color w:val="4F5C63"/>
              <w:w w:val="91"/>
              <w:sz w:val="18"/>
              <w:szCs w:val="18"/>
            </w:rPr>
          </w:pPr>
        </w:p>
        <w:p w14:paraId="0557B484" w14:textId="77777777" w:rsidR="003C3779" w:rsidRPr="00AF515B" w:rsidRDefault="003C3779">
          <w:pPr>
            <w:widowControl w:val="0"/>
            <w:spacing w:before="1"/>
            <w:ind w:right="-66"/>
            <w:jc w:val="right"/>
            <w:rPr>
              <w:rFonts w:eastAsia="Arial"/>
              <w:color w:val="4F5C63"/>
              <w:w w:val="91"/>
              <w:sz w:val="18"/>
              <w:szCs w:val="18"/>
            </w:rPr>
          </w:pPr>
          <w:r w:rsidRPr="00AF515B">
            <w:rPr>
              <w:rFonts w:eastAsia="Arial"/>
              <w:noProof/>
              <w:color w:val="4F5C63"/>
              <w:w w:val="91"/>
              <w:sz w:val="18"/>
              <w:szCs w:val="18"/>
            </w:rPr>
            <w:drawing>
              <wp:anchor distT="0" distB="0" distL="114300" distR="114300" simplePos="0" relativeHeight="251660288" behindDoc="1" locked="0" layoutInCell="1" allowOverlap="1" wp14:anchorId="7E8D2F66" wp14:editId="0960470F">
                <wp:simplePos x="0" y="0"/>
                <wp:positionH relativeFrom="column">
                  <wp:posOffset>758190</wp:posOffset>
                </wp:positionH>
                <wp:positionV relativeFrom="paragraph">
                  <wp:posOffset>352425</wp:posOffset>
                </wp:positionV>
                <wp:extent cx="2633472" cy="240916"/>
                <wp:effectExtent l="0" t="0" r="0" b="6985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FriendHudakHarris-larg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33472" cy="2409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</w:tr>
    <w:tr w:rsidR="003C3779" w:rsidRPr="00AF515B" w14:paraId="09D5A441" w14:textId="77777777">
      <w:trPr>
        <w:trHeight w:val="480"/>
      </w:trPr>
      <w:tc>
        <w:tcPr>
          <w:tcW w:w="4068" w:type="dxa"/>
          <w:shd w:val="clear" w:color="auto" w:fill="auto"/>
        </w:tcPr>
        <w:p w14:paraId="0628ADEC" w14:textId="77777777" w:rsidR="003C3779" w:rsidRPr="00AF515B" w:rsidRDefault="003C3779">
          <w:pPr>
            <w:widowControl w:val="0"/>
            <w:spacing w:before="1"/>
            <w:ind w:right="-66"/>
            <w:rPr>
              <w:rFonts w:eastAsia="Arial"/>
              <w:color w:val="4F5C63"/>
              <w:w w:val="91"/>
              <w:sz w:val="18"/>
              <w:szCs w:val="18"/>
            </w:rPr>
          </w:pPr>
          <w:r w:rsidRPr="00AF515B">
            <w:rPr>
              <w:rFonts w:eastAsia="Arial"/>
              <w:color w:val="4F5C63"/>
              <w:w w:val="91"/>
              <w:sz w:val="18"/>
              <w:szCs w:val="18"/>
            </w:rPr>
            <w:t xml:space="preserve">770.399.9500 </w:t>
          </w:r>
          <w:r w:rsidRPr="00AF515B">
            <w:rPr>
              <w:rFonts w:eastAsia="Arial"/>
              <w:color w:val="F79646"/>
              <w:w w:val="91"/>
              <w:sz w:val="18"/>
              <w:szCs w:val="18"/>
            </w:rPr>
            <w:t>I</w:t>
          </w:r>
          <w:r w:rsidRPr="00AF515B">
            <w:rPr>
              <w:rFonts w:eastAsia="Arial"/>
              <w:color w:val="4F5C63"/>
              <w:w w:val="91"/>
              <w:sz w:val="18"/>
              <w:szCs w:val="18"/>
            </w:rPr>
            <w:t xml:space="preserve"> FH2.com</w:t>
          </w:r>
        </w:p>
        <w:p w14:paraId="61A4DFF1" w14:textId="77777777" w:rsidR="003C3779" w:rsidRPr="00AF515B" w:rsidRDefault="003C3779">
          <w:pPr>
            <w:widowControl w:val="0"/>
            <w:spacing w:before="1"/>
            <w:ind w:right="-66"/>
            <w:rPr>
              <w:rFonts w:eastAsia="Arial"/>
              <w:color w:val="4F5C63"/>
              <w:w w:val="91"/>
              <w:sz w:val="18"/>
              <w:szCs w:val="18"/>
            </w:rPr>
          </w:pPr>
          <w:r w:rsidRPr="00AF515B">
            <w:rPr>
              <w:rFonts w:eastAsia="Arial"/>
              <w:color w:val="4F5C63"/>
              <w:w w:val="91"/>
              <w:sz w:val="18"/>
              <w:szCs w:val="18"/>
            </w:rPr>
            <w:t>770.395.0000 Facsimile</w:t>
          </w:r>
        </w:p>
      </w:tc>
      <w:tc>
        <w:tcPr>
          <w:tcW w:w="5508" w:type="dxa"/>
          <w:vMerge/>
          <w:shd w:val="clear" w:color="auto" w:fill="auto"/>
        </w:tcPr>
        <w:p w14:paraId="0D301D03" w14:textId="77777777" w:rsidR="003C3779" w:rsidRPr="00AF515B" w:rsidRDefault="003C3779">
          <w:pPr>
            <w:widowControl w:val="0"/>
            <w:spacing w:before="1"/>
            <w:ind w:right="-66"/>
            <w:rPr>
              <w:rFonts w:eastAsia="Arial"/>
              <w:color w:val="4F5C63"/>
              <w:w w:val="91"/>
              <w:sz w:val="18"/>
              <w:szCs w:val="18"/>
            </w:rPr>
          </w:pPr>
        </w:p>
      </w:tc>
    </w:tr>
    <w:tr w:rsidR="003C3779" w:rsidRPr="00AF515B" w14:paraId="0702A2D1" w14:textId="77777777">
      <w:tc>
        <w:tcPr>
          <w:tcW w:w="4068" w:type="dxa"/>
          <w:shd w:val="clear" w:color="auto" w:fill="auto"/>
        </w:tcPr>
        <w:p w14:paraId="640B12E0" w14:textId="77777777" w:rsidR="003C3779" w:rsidRPr="00AF515B" w:rsidRDefault="003C3779">
          <w:pPr>
            <w:widowControl w:val="0"/>
            <w:spacing w:before="1"/>
            <w:ind w:right="-66"/>
            <w:rPr>
              <w:rFonts w:eastAsia="Arial"/>
              <w:color w:val="4F5C63"/>
              <w:w w:val="91"/>
              <w:sz w:val="18"/>
              <w:szCs w:val="18"/>
            </w:rPr>
          </w:pPr>
        </w:p>
      </w:tc>
      <w:tc>
        <w:tcPr>
          <w:tcW w:w="5508" w:type="dxa"/>
          <w:shd w:val="clear" w:color="auto" w:fill="auto"/>
        </w:tcPr>
        <w:p w14:paraId="17DFFD3C" w14:textId="77777777" w:rsidR="003C3779" w:rsidRPr="00AF515B" w:rsidRDefault="003C3779">
          <w:pPr>
            <w:widowControl w:val="0"/>
            <w:spacing w:before="1"/>
            <w:ind w:right="-66"/>
            <w:jc w:val="right"/>
            <w:rPr>
              <w:rFonts w:eastAsia="Arial"/>
              <w:color w:val="4F5C63"/>
              <w:w w:val="91"/>
              <w:sz w:val="18"/>
              <w:szCs w:val="18"/>
            </w:rPr>
          </w:pPr>
          <w:r>
            <w:rPr>
              <w:rFonts w:eastAsia="Arial"/>
              <w:color w:val="4F5C63"/>
              <w:w w:val="91"/>
              <w:sz w:val="18"/>
              <w:szCs w:val="18"/>
            </w:rPr>
            <w:t>SBerlin@fh2.com</w:t>
          </w:r>
        </w:p>
      </w:tc>
    </w:tr>
  </w:tbl>
  <w:p w14:paraId="0B2CF25D" w14:textId="77777777" w:rsidR="003C3779" w:rsidRDefault="003C37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FootUniqueID" w:val="11be17c2789fc320B1a2"/>
    <w:docVar w:name="WTX_DateMode" w:val="2"/>
  </w:docVars>
  <w:rsids>
    <w:rsidRoot w:val="00D22AC1"/>
    <w:rsid w:val="000E71B2"/>
    <w:rsid w:val="0013373A"/>
    <w:rsid w:val="001C21FD"/>
    <w:rsid w:val="0026539D"/>
    <w:rsid w:val="00272A4D"/>
    <w:rsid w:val="002B165A"/>
    <w:rsid w:val="002E23C3"/>
    <w:rsid w:val="00315CA0"/>
    <w:rsid w:val="00381425"/>
    <w:rsid w:val="003C3779"/>
    <w:rsid w:val="003D3F8A"/>
    <w:rsid w:val="003F7885"/>
    <w:rsid w:val="00475911"/>
    <w:rsid w:val="004927B4"/>
    <w:rsid w:val="004A633A"/>
    <w:rsid w:val="0061662B"/>
    <w:rsid w:val="00624D41"/>
    <w:rsid w:val="00631809"/>
    <w:rsid w:val="00652D17"/>
    <w:rsid w:val="0065538E"/>
    <w:rsid w:val="00721BED"/>
    <w:rsid w:val="0073086E"/>
    <w:rsid w:val="007320A4"/>
    <w:rsid w:val="007358A7"/>
    <w:rsid w:val="007B79CB"/>
    <w:rsid w:val="007D661E"/>
    <w:rsid w:val="0081021F"/>
    <w:rsid w:val="00860303"/>
    <w:rsid w:val="008638E2"/>
    <w:rsid w:val="00867BCD"/>
    <w:rsid w:val="008A17B2"/>
    <w:rsid w:val="0090107E"/>
    <w:rsid w:val="00943700"/>
    <w:rsid w:val="00972D3D"/>
    <w:rsid w:val="0099114E"/>
    <w:rsid w:val="009928BA"/>
    <w:rsid w:val="00A64B95"/>
    <w:rsid w:val="00AB1A08"/>
    <w:rsid w:val="00AC338F"/>
    <w:rsid w:val="00AF515B"/>
    <w:rsid w:val="00B11646"/>
    <w:rsid w:val="00B2218E"/>
    <w:rsid w:val="00C10C20"/>
    <w:rsid w:val="00C12B31"/>
    <w:rsid w:val="00D22AC1"/>
    <w:rsid w:val="00E7157C"/>
    <w:rsid w:val="00E8719F"/>
    <w:rsid w:val="00ED0A88"/>
    <w:rsid w:val="00EE309B"/>
    <w:rsid w:val="00F26D9B"/>
    <w:rsid w:val="00F7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E785862"/>
  <w15:docId w15:val="{2C986768-BB1E-4E56-B7A4-0E63CA93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Base">
    <w:name w:val="Base"/>
    <w:pPr>
      <w:spacing w:after="240" w:line="240" w:lineRule="auto"/>
      <w:ind w:firstLine="720"/>
      <w:jc w:val="both"/>
    </w:pPr>
    <w:rPr>
      <w:rFonts w:ascii="Arial" w:eastAsia="Times New Roman" w:hAnsi="Arial" w:cs="Times New Roman"/>
      <w:szCs w:val="20"/>
    </w:rPr>
  </w:style>
  <w:style w:type="paragraph" w:styleId="Date">
    <w:name w:val="Date"/>
    <w:basedOn w:val="Normal"/>
    <w:next w:val="Handling"/>
    <w:link w:val="DateChar"/>
    <w:semiHidden/>
    <w:unhideWhenUsed/>
    <w:pPr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Pr>
      <w:rFonts w:ascii="Times New Roman" w:eastAsia="Times New Roman" w:hAnsi="Times New Roman" w:cs="Times New Roman"/>
      <w:sz w:val="24"/>
      <w:szCs w:val="20"/>
    </w:rPr>
  </w:style>
  <w:style w:type="paragraph" w:customStyle="1" w:styleId="Handling">
    <w:name w:val="Handling"/>
    <w:basedOn w:val="Normal"/>
    <w:next w:val="Normal"/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BaseMargin">
    <w:name w:val="Base Margin"/>
    <w:basedOn w:val="Base"/>
    <w:next w:val="Base"/>
    <w:pPr>
      <w:ind w:firstLine="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A17B2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17B2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17B2"/>
    <w:rPr>
      <w:vertAlign w:val="superscript"/>
    </w:rPr>
  </w:style>
  <w:style w:type="paragraph" w:styleId="Revision">
    <w:name w:val="Revision"/>
    <w:hidden/>
    <w:uiPriority w:val="99"/>
    <w:semiHidden/>
    <w:rsid w:val="001C21FD"/>
    <w:pPr>
      <w:spacing w:after="0" w:line="240" w:lineRule="auto"/>
    </w:pPr>
    <w:rPr>
      <w:rFonts w:ascii="Arial" w:hAnsi="Arial" w:cs="Arial"/>
    </w:rPr>
  </w:style>
  <w:style w:type="character" w:customStyle="1" w:styleId="fdx-u-fontsize--h6">
    <w:name w:val="fdx-u-fontsize--h6"/>
    <w:basedOn w:val="DefaultParagraphFont"/>
    <w:rsid w:val="00860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1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WordTricks\Ltr_FH2_Electroni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4BB6-6C3E-4C96-B6F0-D4757E2E9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Ltr_FH2_Electronic.dotx</Template>
  <TotalTime>2</TotalTime>
  <Pages>1</Pages>
  <Words>153</Words>
  <Characters>931</Characters>
  <Application>Microsoft Office Word</Application>
  <DocSecurity>0</DocSecurity>
  <Lines>35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Legal</dc:creator>
  <cp:lastModifiedBy>Legal</cp:lastModifiedBy>
  <cp:revision>2</cp:revision>
  <cp:lastPrinted>2015-04-30T18:35:00Z</cp:lastPrinted>
  <dcterms:created xsi:type="dcterms:W3CDTF">2024-03-13T15:24:00Z</dcterms:created>
  <dcterms:modified xsi:type="dcterms:W3CDTF">2024-03-13T15:24:00Z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X_DraftStampTop">
    <vt:lpwstr>2</vt:lpwstr>
  </property>
  <property fmtid="{D5CDD505-2E9C-101B-9397-08002B2CF9AE}" pid="3" name="WTX_DraftStampLeft">
    <vt:lpwstr>6.6</vt:lpwstr>
  </property>
</Properties>
</file>